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Арматурщик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3-й разряд</w:t>
      </w:r>
    </w:p>
    <w:p w:rsidR="009C53C5" w:rsidRPr="009C53C5" w:rsidRDefault="009C53C5" w:rsidP="009C53C5">
      <w:r w:rsidRPr="009C53C5">
        <w:t xml:space="preserve">Характеристика работ. Выполнение арматурных работ средней сложности. Упрочнение арматурных стержней механическим или электротермическим способом путем волочения, сплющивания, силовой калибровки, вытяжки или контактного </w:t>
      </w:r>
      <w:proofErr w:type="spellStart"/>
      <w:r w:rsidRPr="009C53C5">
        <w:t>электронагрева</w:t>
      </w:r>
      <w:proofErr w:type="spellEnd"/>
      <w:r w:rsidRPr="009C53C5">
        <w:t xml:space="preserve">. Заготовка арматурных стержней на автоматических правильно-отрезных станках. Гнутье арматурных стержней на приводных станках. </w:t>
      </w:r>
      <w:proofErr w:type="spellStart"/>
      <w:r w:rsidRPr="009C53C5">
        <w:t>Анкеровка</w:t>
      </w:r>
      <w:proofErr w:type="spellEnd"/>
      <w:r w:rsidRPr="009C53C5">
        <w:t xml:space="preserve"> концов арматурных стержней для предварительно напряженных изделий путем высадки головок или </w:t>
      </w:r>
      <w:proofErr w:type="spellStart"/>
      <w:r w:rsidRPr="009C53C5">
        <w:t>напрессовки</w:t>
      </w:r>
      <w:proofErr w:type="spellEnd"/>
      <w:r w:rsidRPr="009C53C5">
        <w:t xml:space="preserve"> шайб, втулок и гильз. Изготовление </w:t>
      </w:r>
      <w:proofErr w:type="spellStart"/>
      <w:r w:rsidRPr="009C53C5">
        <w:t>струнопакетов</w:t>
      </w:r>
      <w:proofErr w:type="spellEnd"/>
      <w:r w:rsidRPr="009C53C5">
        <w:t xml:space="preserve"> на протяжных стендах и специальных линиях. Сборка простых и средней сложности пространственных каркасов из готовых сеток и деталей способом вязки или сварки на подвесных контактно-сварочных машинах. Изготовление арматуры из проволоки для капов и гипсовых форм по определенным образцам.</w:t>
      </w:r>
    </w:p>
    <w:p w:rsidR="009C53C5" w:rsidRPr="009C53C5" w:rsidRDefault="009C53C5" w:rsidP="009C53C5">
      <w:r w:rsidRPr="009C53C5">
        <w:t xml:space="preserve">Должен знать: принцип действия обслуживаемого оборудования; правила чтения чертежей на изготовляемую арматуру; приемы и способы </w:t>
      </w:r>
      <w:proofErr w:type="spellStart"/>
      <w:r w:rsidRPr="009C53C5">
        <w:t>строповки</w:t>
      </w:r>
      <w:proofErr w:type="spellEnd"/>
      <w:r w:rsidRPr="009C53C5">
        <w:t xml:space="preserve"> и перемещения арматуры.</w:t>
      </w:r>
    </w:p>
    <w:p w:rsidR="009C53C5" w:rsidRPr="009C53C5" w:rsidRDefault="009C53C5" w:rsidP="009C53C5">
      <w:r w:rsidRPr="009C53C5">
        <w:t>Примеры работ</w:t>
      </w:r>
    </w:p>
    <w:p w:rsidR="009C53C5" w:rsidRPr="009C53C5" w:rsidRDefault="009C53C5" w:rsidP="009C53C5">
      <w:r w:rsidRPr="009C53C5">
        <w:t>Изготовление каркасов изделий:</w:t>
      </w:r>
    </w:p>
    <w:p w:rsidR="009C53C5" w:rsidRPr="009C53C5" w:rsidRDefault="009C53C5" w:rsidP="009C53C5">
      <w:r w:rsidRPr="009C53C5">
        <w:t>1. Башмаки под опоры, стойки и колонны; оголовки свай; фундаменты забора.</w:t>
      </w:r>
    </w:p>
    <w:p w:rsidR="009C53C5" w:rsidRPr="009C53C5" w:rsidRDefault="009C53C5" w:rsidP="009C53C5">
      <w:r w:rsidRPr="009C53C5">
        <w:t>2. Блоки и плиты фундаментные, траверсы.</w:t>
      </w:r>
    </w:p>
    <w:p w:rsidR="009C53C5" w:rsidRPr="009C53C5" w:rsidRDefault="009C53C5" w:rsidP="009C53C5">
      <w:r w:rsidRPr="009C53C5">
        <w:t>3. Кольца горловин колодцев; трубы безнапорные без раструбов.</w:t>
      </w:r>
    </w:p>
    <w:p w:rsidR="009C53C5" w:rsidRPr="009C53C5" w:rsidRDefault="009C53C5" w:rsidP="009C53C5">
      <w:r w:rsidRPr="009C53C5">
        <w:t>4. Перемычки, пасынки для опор, столбы.</w:t>
      </w:r>
    </w:p>
    <w:p w:rsidR="009C53C5" w:rsidRPr="009C53C5" w:rsidRDefault="009C53C5" w:rsidP="009C53C5">
      <w:r w:rsidRPr="009C53C5">
        <w:t>5. Плиты балконные, карнизные, дорожные, трамвайных путей; плиты перекрытий каналов.</w:t>
      </w:r>
    </w:p>
    <w:p w:rsidR="009C53C5" w:rsidRPr="009C53C5" w:rsidRDefault="009C53C5" w:rsidP="009C53C5">
      <w:r w:rsidRPr="009C53C5">
        <w:t>6. Плиты коллекторов и подземных переходов плоские и ребристые; плиты покрытий и перекрытий.</w:t>
      </w:r>
    </w:p>
    <w:p w:rsidR="009C53C5" w:rsidRPr="009C53C5" w:rsidRDefault="009C53C5" w:rsidP="009C53C5">
      <w:r w:rsidRPr="009C53C5">
        <w:t>7. Прогоны и ригели простого сечения.</w:t>
      </w:r>
    </w:p>
    <w:p w:rsidR="009C53C5" w:rsidRPr="009C53C5" w:rsidRDefault="009C53C5" w:rsidP="009C53C5">
      <w:r w:rsidRPr="009C53C5">
        <w:t xml:space="preserve">8. Сваи, стойки и колонны </w:t>
      </w:r>
      <w:proofErr w:type="spellStart"/>
      <w:r w:rsidRPr="009C53C5">
        <w:t>бесконсольные</w:t>
      </w:r>
      <w:proofErr w:type="spellEnd"/>
      <w:r w:rsidRPr="009C53C5">
        <w:t>.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Арматурщик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4-й разряд</w:t>
      </w:r>
    </w:p>
    <w:p w:rsidR="009C53C5" w:rsidRPr="009C53C5" w:rsidRDefault="009C53C5" w:rsidP="009C53C5">
      <w:r w:rsidRPr="009C53C5">
        <w:t xml:space="preserve">Характеристика работ. Выполнение сложных арматурных работ. Заготовка арматуры на станках с программным управлением. Натяжение стержней, пучков высокопрочной проволоки и арматурных </w:t>
      </w:r>
      <w:proofErr w:type="spellStart"/>
      <w:r w:rsidRPr="009C53C5">
        <w:t>струнопакетов</w:t>
      </w:r>
      <w:proofErr w:type="spellEnd"/>
      <w:r w:rsidRPr="009C53C5">
        <w:t xml:space="preserve"> домкратами. Сборка сложных пространственных каркасов из готовых сеток и деталей способом установки фиксаторов, вязки или сварки на подвесных контактно-сварочных машинах в кондукторах и манипуляторах.</w:t>
      </w:r>
    </w:p>
    <w:p w:rsidR="009C53C5" w:rsidRPr="009C53C5" w:rsidRDefault="009C53C5" w:rsidP="009C53C5">
      <w:r w:rsidRPr="009C53C5">
        <w:t xml:space="preserve">Должен знать: устройство обслуживаемых машин, установок и приспособлений; правила и способы сборки объемных каркасов; правила чтения чертежей на изготовляемую арматуру; приемы и способы </w:t>
      </w:r>
      <w:proofErr w:type="spellStart"/>
      <w:r w:rsidRPr="009C53C5">
        <w:t>строповки</w:t>
      </w:r>
      <w:proofErr w:type="spellEnd"/>
      <w:r w:rsidRPr="009C53C5">
        <w:t xml:space="preserve"> и перемещения арматуры.</w:t>
      </w:r>
    </w:p>
    <w:p w:rsidR="009C53C5" w:rsidRPr="009C53C5" w:rsidRDefault="009C53C5" w:rsidP="009C53C5">
      <w:r w:rsidRPr="009C53C5">
        <w:t>Примеры работ</w:t>
      </w:r>
    </w:p>
    <w:p w:rsidR="009C53C5" w:rsidRPr="009C53C5" w:rsidRDefault="009C53C5" w:rsidP="009C53C5">
      <w:r w:rsidRPr="009C53C5">
        <w:lastRenderedPageBreak/>
        <w:t>Изготовление каркасов изделий:</w:t>
      </w:r>
    </w:p>
    <w:p w:rsidR="009C53C5" w:rsidRPr="009C53C5" w:rsidRDefault="009C53C5" w:rsidP="009C53C5">
      <w:r w:rsidRPr="009C53C5">
        <w:t>1. Балки обвязочные, стропильные и фундаментные.</w:t>
      </w:r>
    </w:p>
    <w:p w:rsidR="009C53C5" w:rsidRPr="009C53C5" w:rsidRDefault="009C53C5" w:rsidP="009C53C5">
      <w:r w:rsidRPr="009C53C5">
        <w:t xml:space="preserve">2. Коллекторы и подземные переходы - детали </w:t>
      </w:r>
      <w:proofErr w:type="spellStart"/>
      <w:r w:rsidRPr="009C53C5">
        <w:t>F</w:t>
      </w:r>
      <w:proofErr w:type="spellEnd"/>
      <w:r w:rsidRPr="009C53C5">
        <w:t>- и П-образные.</w:t>
      </w:r>
    </w:p>
    <w:p w:rsidR="009C53C5" w:rsidRPr="009C53C5" w:rsidRDefault="009C53C5" w:rsidP="009C53C5">
      <w:r w:rsidRPr="009C53C5">
        <w:t xml:space="preserve">3. Колодцы канализационные, водосточные, водопроводно-газовые, </w:t>
      </w:r>
      <w:proofErr w:type="spellStart"/>
      <w:r w:rsidRPr="009C53C5">
        <w:t>дождеприемные</w:t>
      </w:r>
      <w:proofErr w:type="spellEnd"/>
      <w:r w:rsidRPr="009C53C5">
        <w:t xml:space="preserve"> и телефонные; коробки телефонные; коллекторы объемные.</w:t>
      </w:r>
    </w:p>
    <w:p w:rsidR="009C53C5" w:rsidRPr="009C53C5" w:rsidRDefault="009C53C5" w:rsidP="009C53C5">
      <w:r w:rsidRPr="009C53C5">
        <w:t>4. Колонны с консолями и полками.</w:t>
      </w:r>
    </w:p>
    <w:p w:rsidR="009C53C5" w:rsidRPr="009C53C5" w:rsidRDefault="009C53C5" w:rsidP="009C53C5">
      <w:r w:rsidRPr="009C53C5">
        <w:t>5. Опоры контактной сети, линий электропередач и светильников.</w:t>
      </w:r>
    </w:p>
    <w:p w:rsidR="009C53C5" w:rsidRPr="009C53C5" w:rsidRDefault="009C53C5" w:rsidP="009C53C5">
      <w:r w:rsidRPr="009C53C5">
        <w:t>6. Панели несущих наружных и внутренних стен.</w:t>
      </w:r>
    </w:p>
    <w:p w:rsidR="009C53C5" w:rsidRPr="009C53C5" w:rsidRDefault="009C53C5" w:rsidP="009C53C5">
      <w:r w:rsidRPr="009C53C5">
        <w:t>7. Ригели сложного сечения и пустотные.</w:t>
      </w:r>
    </w:p>
    <w:p w:rsidR="009C53C5" w:rsidRPr="009C53C5" w:rsidRDefault="009C53C5" w:rsidP="009C53C5">
      <w:r w:rsidRPr="009C53C5">
        <w:t>8. Трубы безнапорные раструбные и с плоской подошвой.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Арматурщик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5-й разряд</w:t>
      </w:r>
    </w:p>
    <w:p w:rsidR="009C53C5" w:rsidRPr="009C53C5" w:rsidRDefault="009C53C5" w:rsidP="009C53C5">
      <w:r w:rsidRPr="009C53C5">
        <w:t xml:space="preserve">Характеристика работ. Выполнение особо сложных арматурных работ. Натяжение пучков высокопрочной проволоки, стержней и арматурных </w:t>
      </w:r>
      <w:proofErr w:type="spellStart"/>
      <w:r w:rsidRPr="009C53C5">
        <w:t>струнопакетов</w:t>
      </w:r>
      <w:proofErr w:type="spellEnd"/>
      <w:r w:rsidRPr="009C53C5">
        <w:t xml:space="preserve"> натяжными станциями. Сборка сложных пространственных каркасов для железобетонных конструкций из готовых сеток и деталей с применением подвесных контактно-сварочных машин. Сборка сборочно-блочных элементов с натяжением арматуры на бетон.</w:t>
      </w:r>
    </w:p>
    <w:p w:rsidR="009C53C5" w:rsidRPr="009C53C5" w:rsidRDefault="009C53C5" w:rsidP="009C53C5">
      <w:r w:rsidRPr="009C53C5">
        <w:t>Должен знать: устройство и принцип действия обслуживаемых натяжных станций, механизмов и приспособлений; правила чтения чертежей на изготовляемую арматуру; способы сборки сборочно-блочных элементов; физико-механические свойства стали для арматуры.</w:t>
      </w:r>
    </w:p>
    <w:p w:rsidR="009C53C5" w:rsidRPr="009C53C5" w:rsidRDefault="009C53C5" w:rsidP="009C53C5">
      <w:r w:rsidRPr="009C53C5">
        <w:t>Примеры работ</w:t>
      </w:r>
    </w:p>
    <w:p w:rsidR="009C53C5" w:rsidRPr="009C53C5" w:rsidRDefault="009C53C5" w:rsidP="009C53C5">
      <w:r w:rsidRPr="009C53C5">
        <w:t>Изготовление каркасов изделий:</w:t>
      </w:r>
    </w:p>
    <w:p w:rsidR="009C53C5" w:rsidRPr="009C53C5" w:rsidRDefault="009C53C5" w:rsidP="009C53C5">
      <w:r w:rsidRPr="009C53C5">
        <w:t>1. Колонны со стержневой арматурой под нагрузку 500 - 800 тонн.</w:t>
      </w:r>
    </w:p>
    <w:p w:rsidR="009C53C5" w:rsidRPr="009C53C5" w:rsidRDefault="009C53C5" w:rsidP="009C53C5">
      <w:r w:rsidRPr="009C53C5">
        <w:t>2. Секции машинных помещений лифтов объемные.</w:t>
      </w:r>
    </w:p>
    <w:p w:rsidR="009C53C5" w:rsidRPr="009C53C5" w:rsidRDefault="009C53C5" w:rsidP="009C53C5">
      <w:r w:rsidRPr="009C53C5">
        <w:t>3. Силосы и элеваторы - объемные элементы.</w:t>
      </w:r>
    </w:p>
    <w:p w:rsidR="009C53C5" w:rsidRPr="009C53C5" w:rsidRDefault="009C53C5" w:rsidP="009C53C5">
      <w:r w:rsidRPr="009C53C5">
        <w:t>4. Строения пролетные мостов и путепроводов.</w:t>
      </w:r>
    </w:p>
    <w:p w:rsidR="009C53C5" w:rsidRPr="009C53C5" w:rsidRDefault="009C53C5" w:rsidP="009C53C5">
      <w:r w:rsidRPr="009C53C5">
        <w:t>5. Фермы стропильные и подстропильные длиной до 12 м.</w:t>
      </w:r>
    </w:p>
    <w:p w:rsidR="009C53C5" w:rsidRPr="009C53C5" w:rsidRDefault="009C53C5" w:rsidP="009C53C5">
      <w:r w:rsidRPr="009C53C5">
        <w:t>6. Шахты лифтов объемные.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Арматурщик</w:t>
      </w:r>
    </w:p>
    <w:p w:rsidR="009C53C5" w:rsidRPr="002E2BA2" w:rsidRDefault="009C53C5" w:rsidP="002E2BA2">
      <w:pPr>
        <w:spacing w:after="120" w:line="240" w:lineRule="auto"/>
        <w:rPr>
          <w:b/>
        </w:rPr>
      </w:pPr>
      <w:r w:rsidRPr="002E2BA2">
        <w:rPr>
          <w:b/>
        </w:rPr>
        <w:t>6-й разряд</w:t>
      </w:r>
    </w:p>
    <w:p w:rsidR="009C53C5" w:rsidRPr="009C53C5" w:rsidRDefault="009C53C5" w:rsidP="009C53C5">
      <w:proofErr w:type="spellStart"/>
      <w:r w:rsidRPr="009C53C5">
        <w:lastRenderedPageBreak/>
        <w:t>Хаактеристика</w:t>
      </w:r>
      <w:proofErr w:type="spellEnd"/>
      <w:r w:rsidRPr="009C53C5">
        <w:t xml:space="preserve"> работ. Выполнение экспериментальных, уникальных, опытных и особо сложных арматурных работ. Изготовление по чертежам головных образцов сложных арматурных каркасов для железобетонных изделий и конструкций. Изготовление и сборка арматурных каркасов для особо сложных конструкций. Контроль выполнения сварочных работ при сборке сложных и особо сложных арматурных каркасов.</w:t>
      </w:r>
    </w:p>
    <w:p w:rsidR="009C53C5" w:rsidRPr="009C53C5" w:rsidRDefault="009C53C5" w:rsidP="009C53C5">
      <w:r w:rsidRPr="009C53C5">
        <w:t>Должен знать: технологию изготовления арматурных каркасов; правила чтения чертежей на арматурные каркасы и закладные детали; физико-механические свойства стали для арматуры; требования к свариваемым арматурным элементам.</w:t>
      </w:r>
    </w:p>
    <w:p w:rsidR="009C53C5" w:rsidRPr="009C53C5" w:rsidRDefault="009C53C5" w:rsidP="009C53C5">
      <w:r w:rsidRPr="009C53C5">
        <w:t>Примеры работ</w:t>
      </w:r>
    </w:p>
    <w:p w:rsidR="009C53C5" w:rsidRPr="009C53C5" w:rsidRDefault="009C53C5" w:rsidP="009C53C5">
      <w:r w:rsidRPr="009C53C5">
        <w:t>Изготовление головных образцов изделий:</w:t>
      </w:r>
    </w:p>
    <w:p w:rsidR="009C53C5" w:rsidRPr="009C53C5" w:rsidRDefault="009C53C5" w:rsidP="009C53C5">
      <w:r w:rsidRPr="009C53C5">
        <w:t>1. Комнаты, лестничные клетки, машинные помещения лифтов - объемные элементы.</w:t>
      </w:r>
    </w:p>
    <w:p w:rsidR="009C53C5" w:rsidRPr="009C53C5" w:rsidRDefault="009C53C5" w:rsidP="009C53C5">
      <w:r w:rsidRPr="009C53C5">
        <w:t>2. Строения пролетные мостов и путепроводов.</w:t>
      </w:r>
    </w:p>
    <w:p w:rsidR="009C53C5" w:rsidRPr="009C53C5" w:rsidRDefault="009C53C5" w:rsidP="009C53C5">
      <w:r w:rsidRPr="009C53C5">
        <w:t>3. Фермы стропильные длиной свыше 12 м.</w:t>
      </w:r>
    </w:p>
    <w:p w:rsidR="009C53C5" w:rsidRPr="009C53C5" w:rsidRDefault="009C53C5" w:rsidP="009C53C5">
      <w:r w:rsidRPr="009C53C5">
        <w:t>Изготовление освоенных изделий:</w:t>
      </w:r>
    </w:p>
    <w:p w:rsidR="009C53C5" w:rsidRPr="009C53C5" w:rsidRDefault="009C53C5" w:rsidP="009C53C5">
      <w:r w:rsidRPr="009C53C5">
        <w:t>Колонны со стержневой арматурой и приторцованными опорными пластинами под нагрузку свыше 800 тонн.</w:t>
      </w:r>
    </w:p>
    <w:p w:rsidR="009C53C5" w:rsidRDefault="009C53C5"/>
    <w:sectPr w:rsidR="009C53C5" w:rsidSect="009C53C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3C5"/>
    <w:rsid w:val="002E2BA2"/>
    <w:rsid w:val="009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2014-10-22T10:13:00Z</dcterms:created>
  <dcterms:modified xsi:type="dcterms:W3CDTF">2014-10-22T10:18:00Z</dcterms:modified>
</cp:coreProperties>
</file>